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680" w:lineRule="exact"/>
        <w:jc w:val="center"/>
        <w:rPr>
          <w:rFonts w:ascii="黑体" w:hAnsi="黑体" w:eastAsia="黑体"/>
          <w:b/>
          <w:color w:val="FF0000"/>
          <w:spacing w:val="34"/>
          <w:sz w:val="72"/>
          <w:szCs w:val="72"/>
        </w:rPr>
      </w:pPr>
      <w:r>
        <w:rPr>
          <w:rFonts w:hint="eastAsia" w:ascii="黑体" w:hAnsi="黑体" w:eastAsia="黑体"/>
          <w:b/>
          <w:color w:val="FF0000"/>
          <w:spacing w:val="34"/>
          <w:sz w:val="72"/>
          <w:szCs w:val="72"/>
        </w:rPr>
        <w:t>江苏省民间文艺家协会</w:t>
      </w:r>
    </w:p>
    <w:p>
      <w:pPr>
        <w:spacing w:line="680" w:lineRule="exact"/>
        <w:jc w:val="left"/>
        <w:rPr>
          <w:rFonts w:ascii="黑体" w:hAnsi="黑体" w:eastAsia="黑体"/>
          <w:b/>
          <w:color w:val="FF0000"/>
          <w:sz w:val="72"/>
          <w:szCs w:val="72"/>
          <w:u w:val="thick"/>
        </w:rPr>
      </w:pPr>
      <w:r>
        <w:rPr>
          <w:rFonts w:hint="eastAsia" w:ascii="黑体" w:hAnsi="黑体" w:eastAsia="黑体"/>
          <w:b/>
          <w:color w:val="FF0000"/>
          <w:sz w:val="72"/>
          <w:szCs w:val="72"/>
          <w:u w:val="thick"/>
        </w:rPr>
        <w:t xml:space="preserve">                       </w:t>
      </w:r>
    </w:p>
    <w:p>
      <w:pPr>
        <w:spacing w:line="540" w:lineRule="exact"/>
        <w:jc w:val="center"/>
        <w:rPr>
          <w:rFonts w:ascii="隶书" w:eastAsia="隶书"/>
          <w:sz w:val="52"/>
          <w:szCs w:val="52"/>
        </w:rPr>
      </w:pPr>
    </w:p>
    <w:p>
      <w:pPr>
        <w:spacing w:line="540" w:lineRule="exact"/>
        <w:rPr>
          <w:rFonts w:ascii="隶书" w:eastAsia="隶书"/>
          <w:sz w:val="52"/>
          <w:szCs w:val="52"/>
        </w:rPr>
      </w:pPr>
    </w:p>
    <w:p>
      <w:pPr>
        <w:spacing w:line="600" w:lineRule="exact"/>
        <w:jc w:val="center"/>
        <w:rPr>
          <w:b/>
          <w:sz w:val="36"/>
          <w:szCs w:val="28"/>
        </w:rPr>
      </w:pPr>
      <w:bookmarkStart w:id="0" w:name="_GoBack"/>
      <w:r>
        <w:rPr>
          <w:rFonts w:hint="eastAsia"/>
          <w:b/>
          <w:sz w:val="36"/>
          <w:szCs w:val="28"/>
        </w:rPr>
        <w:t>江苏省文艺大奖•第</w:t>
      </w:r>
      <w:r>
        <w:rPr>
          <w:rFonts w:hint="eastAsia"/>
          <w:b/>
          <w:sz w:val="36"/>
          <w:szCs w:val="28"/>
          <w:lang w:val="en-US" w:eastAsia="zh-CN"/>
        </w:rPr>
        <w:t>六</w:t>
      </w:r>
      <w:r>
        <w:rPr>
          <w:rFonts w:hint="eastAsia"/>
          <w:b/>
          <w:sz w:val="36"/>
          <w:szCs w:val="28"/>
        </w:rPr>
        <w:t>届民间文艺奖</w:t>
      </w:r>
    </w:p>
    <w:p>
      <w:pPr>
        <w:spacing w:line="600" w:lineRule="exact"/>
        <w:jc w:val="center"/>
        <w:rPr>
          <w:rFonts w:hint="eastAsia" w:eastAsiaTheme="minorEastAsia"/>
          <w:b/>
          <w:sz w:val="36"/>
          <w:szCs w:val="28"/>
          <w:lang w:val="en-US" w:eastAsia="zh-CN"/>
        </w:rPr>
      </w:pPr>
      <w:r>
        <w:rPr>
          <w:rFonts w:hint="eastAsia"/>
          <w:b/>
          <w:sz w:val="36"/>
          <w:szCs w:val="28"/>
        </w:rPr>
        <w:t>获奖作品公</w:t>
      </w:r>
      <w:r>
        <w:rPr>
          <w:rFonts w:hint="eastAsia"/>
          <w:b/>
          <w:sz w:val="36"/>
          <w:szCs w:val="28"/>
          <w:lang w:val="en-US" w:eastAsia="zh-CN"/>
        </w:rPr>
        <w:t>告</w:t>
      </w:r>
    </w:p>
    <w:p>
      <w:pPr>
        <w:spacing w:line="567" w:lineRule="exact"/>
        <w:rPr>
          <w:sz w:val="28"/>
          <w:szCs w:val="28"/>
        </w:rPr>
      </w:pPr>
    </w:p>
    <w:p>
      <w:pPr>
        <w:spacing w:line="567" w:lineRule="exact"/>
        <w:rPr>
          <w:sz w:val="28"/>
          <w:szCs w:val="28"/>
        </w:rPr>
      </w:pPr>
    </w:p>
    <w:p>
      <w:pPr>
        <w:spacing w:line="567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由江苏省文学艺术界联合会主办，江苏省民间文艺家协会承办的“江苏省文艺大奖•第</w:t>
      </w:r>
      <w:r>
        <w:rPr>
          <w:rFonts w:hint="eastAsia"/>
          <w:sz w:val="28"/>
          <w:szCs w:val="28"/>
          <w:lang w:val="en-US" w:eastAsia="zh-CN"/>
        </w:rPr>
        <w:t>六</w:t>
      </w:r>
      <w:r>
        <w:rPr>
          <w:rFonts w:hint="eastAsia"/>
          <w:sz w:val="28"/>
          <w:szCs w:val="28"/>
        </w:rPr>
        <w:t>届民间文艺奖”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hint="eastAsia"/>
          <w:sz w:val="28"/>
          <w:szCs w:val="28"/>
        </w:rPr>
        <w:t>个子奖项的评奖活动已圆满完成。</w:t>
      </w:r>
      <w:r>
        <w:rPr>
          <w:rFonts w:hint="eastAsia" w:asciiTheme="minorEastAsia" w:hAnsiTheme="minorEastAsia" w:cstheme="minorEastAsia"/>
          <w:sz w:val="28"/>
          <w:szCs w:val="28"/>
        </w:rPr>
        <w:t>经过初评、终评和公示，</w:t>
      </w:r>
      <w:r>
        <w:rPr>
          <w:rFonts w:hint="eastAsia"/>
          <w:sz w:val="28"/>
          <w:szCs w:val="28"/>
        </w:rPr>
        <w:t>最终评出</w:t>
      </w:r>
      <w:r>
        <w:rPr>
          <w:rFonts w:hint="eastAsia" w:asciiTheme="minorEastAsia" w:hAnsiTheme="minorEastAsia"/>
          <w:sz w:val="28"/>
          <w:szCs w:val="32"/>
        </w:rPr>
        <w:t>优秀民间艺术表演</w:t>
      </w:r>
      <w:r>
        <w:rPr>
          <w:rFonts w:hint="eastAsia" w:ascii="Times New Roman" w:hAnsi="Times New Roman" w:cs="Times New Roman"/>
          <w:sz w:val="28"/>
          <w:szCs w:val="32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32"/>
        </w:rPr>
        <w:t>个，</w:t>
      </w:r>
      <w:r>
        <w:rPr>
          <w:rFonts w:hint="eastAsia" w:asciiTheme="minorEastAsia" w:hAnsiTheme="minorEastAsia" w:cstheme="minorEastAsia"/>
          <w:sz w:val="28"/>
          <w:szCs w:val="28"/>
        </w:rPr>
        <w:t>优秀民间文学作品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8"/>
          <w:szCs w:val="28"/>
        </w:rPr>
        <w:t>件，优秀民间文艺学术著作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8"/>
          <w:szCs w:val="28"/>
        </w:rPr>
        <w:t>件，</w:t>
      </w:r>
      <w:r>
        <w:rPr>
          <w:rFonts w:hint="eastAsia"/>
          <w:sz w:val="28"/>
          <w:szCs w:val="28"/>
        </w:rPr>
        <w:t>优秀民间工艺美术作品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hint="eastAsia"/>
          <w:sz w:val="28"/>
          <w:szCs w:val="28"/>
        </w:rPr>
        <w:t>件（套）。</w:t>
      </w:r>
      <w:r>
        <w:rPr>
          <w:rFonts w:hint="eastAsia" w:asciiTheme="minorEastAsia" w:hAnsiTheme="minorEastAsia" w:cstheme="minorEastAsia"/>
          <w:sz w:val="28"/>
          <w:szCs w:val="28"/>
        </w:rPr>
        <w:t>获奖作品名单请查看相应附件。</w:t>
      </w:r>
    </w:p>
    <w:p>
      <w:pPr>
        <w:spacing w:line="567" w:lineRule="exact"/>
        <w:ind w:firstLine="540"/>
        <w:rPr>
          <w:sz w:val="28"/>
          <w:szCs w:val="28"/>
        </w:rPr>
      </w:pPr>
    </w:p>
    <w:p>
      <w:pPr>
        <w:spacing w:line="567" w:lineRule="exact"/>
        <w:ind w:left="140" w:hanging="140" w:hangingChars="5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附件：1.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 xml:space="preserve"> 第六届民间文艺奖•优秀民间艺术表演获奖节目名单</w:t>
      </w:r>
    </w:p>
    <w:p>
      <w:pPr>
        <w:spacing w:line="567" w:lineRule="exact"/>
        <w:ind w:firstLine="700" w:firstLineChars="25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 xml:space="preserve"> 2.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 xml:space="preserve"> 第六届民间文艺奖•优秀民间文学作品获奖作品名单</w:t>
      </w:r>
    </w:p>
    <w:p>
      <w:pPr>
        <w:spacing w:line="567" w:lineRule="exact"/>
        <w:ind w:left="1400" w:hanging="1400" w:hangingChars="50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 xml:space="preserve">      3.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 xml:space="preserve"> 第六届民间文艺奖•优秀民间文艺学术著作获奖作品</w:t>
      </w:r>
    </w:p>
    <w:p>
      <w:pPr>
        <w:spacing w:line="567" w:lineRule="exact"/>
        <w:ind w:left="1400" w:hanging="1400" w:hangingChars="50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 xml:space="preserve">         名单</w:t>
      </w:r>
    </w:p>
    <w:p>
      <w:pPr>
        <w:spacing w:line="567" w:lineRule="exact"/>
        <w:ind w:left="1260" w:hanging="1260" w:hangingChars="45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 xml:space="preserve">      4.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 xml:space="preserve"> 第六届民间文艺奖•优秀民间工艺美术作品获奖作品名单</w:t>
      </w:r>
    </w:p>
    <w:p>
      <w:pPr>
        <w:spacing w:line="567" w:lineRule="exact"/>
        <w:rPr>
          <w:sz w:val="28"/>
          <w:szCs w:val="28"/>
        </w:rPr>
      </w:pPr>
    </w:p>
    <w:p>
      <w:pPr>
        <w:spacing w:line="567" w:lineRule="exact"/>
        <w:rPr>
          <w:sz w:val="28"/>
          <w:szCs w:val="28"/>
        </w:rPr>
      </w:pPr>
    </w:p>
    <w:p>
      <w:pPr>
        <w:spacing w:line="567" w:lineRule="exact"/>
        <w:ind w:firstLine="3337" w:firstLineChars="119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江苏省民间文艺家协会</w:t>
      </w:r>
    </w:p>
    <w:p>
      <w:pPr>
        <w:spacing w:line="567" w:lineRule="exact"/>
        <w:ind w:firstLine="3897" w:firstLineChars="1392"/>
        <w:rPr>
          <w:rFonts w:ascii="黑体" w:hAnsi="黑体" w:eastAsia="黑体"/>
          <w:b/>
          <w:color w:val="FF0000"/>
          <w:sz w:val="72"/>
          <w:szCs w:val="72"/>
          <w:u w:val="thick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日</w:t>
      </w:r>
    </w:p>
    <w:bookmarkEnd w:id="0"/>
    <w:p>
      <w:pPr>
        <w:spacing w:line="567" w:lineRule="exact"/>
        <w:ind w:left="140" w:hanging="140" w:hangingChars="5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第六届民间文艺奖•优秀民间艺术表演获奖节目名单</w:t>
      </w:r>
    </w:p>
    <w:p>
      <w:pPr>
        <w:spacing w:line="567" w:lineRule="exact"/>
        <w:ind w:left="140" w:hanging="140" w:hangingChars="50"/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5"/>
        <w:tblW w:w="82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2978"/>
        <w:gridCol w:w="43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节目名称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演出单位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《十里河塘十里歌》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  <w:szCs w:val="24"/>
              </w:rPr>
              <w:t>凤凰镇文体服务中心、河阳山歌艺术团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《决战黎明前》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  <w:szCs w:val="24"/>
              </w:rPr>
              <w:t>南京市民间文艺家协会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《苏中红嫂》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  <w:szCs w:val="24"/>
              </w:rPr>
              <w:t>泰州市湖润乡土文化艺术团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《九狮图》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  <w:szCs w:val="24"/>
              </w:rPr>
              <w:t>扬中市永胜九狮图表演队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《呕哎歌》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  <w:szCs w:val="24"/>
              </w:rPr>
              <w:t>常熟白茆山歌艺术团</w:t>
            </w:r>
          </w:p>
        </w:tc>
      </w:tr>
    </w:tbl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line="567" w:lineRule="exact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第六届民间文艺奖•优秀民间文学作品获奖作品名单</w:t>
      </w:r>
    </w:p>
    <w:p>
      <w:pPr>
        <w:spacing w:line="567" w:lineRule="exact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536"/>
        <w:gridCol w:w="27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67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spacing w:line="567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获奖作品</w:t>
            </w:r>
          </w:p>
        </w:tc>
        <w:tc>
          <w:tcPr>
            <w:tcW w:w="2744" w:type="dxa"/>
            <w:vAlign w:val="center"/>
          </w:tcPr>
          <w:p>
            <w:pPr>
              <w:spacing w:line="567" w:lineRule="exact"/>
              <w:jc w:val="center"/>
              <w:rPr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编/著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67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spacing w:line="567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《优洋讲故事》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  <w:lang w:val="en-US" w:eastAsia="zh-CN"/>
              </w:rPr>
              <w:t>优洋（著）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67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spacing w:line="567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《阳羡文虎》</w:t>
            </w:r>
          </w:p>
        </w:tc>
        <w:tc>
          <w:tcPr>
            <w:tcW w:w="2744" w:type="dxa"/>
            <w:vAlign w:val="center"/>
          </w:tcPr>
          <w:p>
            <w:pPr>
              <w:spacing w:line="567" w:lineRule="exact"/>
              <w:jc w:val="center"/>
              <w:rPr>
                <w:rFonts w:hint="default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</w:rPr>
              <w:t>宋惠中</w:t>
            </w:r>
            <w:r>
              <w:rPr>
                <w:rFonts w:hint="eastAsia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67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>
            <w:pPr>
              <w:spacing w:line="567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《宿迁市民间文学辑选》（上、下）</w:t>
            </w:r>
          </w:p>
        </w:tc>
        <w:tc>
          <w:tcPr>
            <w:tcW w:w="2744" w:type="dxa"/>
            <w:vAlign w:val="center"/>
          </w:tcPr>
          <w:p>
            <w:pPr>
              <w:spacing w:line="567" w:lineRule="exact"/>
              <w:jc w:val="center"/>
              <w:rPr>
                <w:rFonts w:hint="default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</w:rPr>
              <w:t>陈斯金</w:t>
            </w:r>
            <w:r>
              <w:rPr>
                <w:rFonts w:hint="eastAsia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主编）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67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>
            <w:pPr>
              <w:spacing w:line="567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《苏州地名传说》（插图本）</w:t>
            </w:r>
          </w:p>
        </w:tc>
        <w:tc>
          <w:tcPr>
            <w:tcW w:w="2744" w:type="dxa"/>
            <w:vAlign w:val="center"/>
          </w:tcPr>
          <w:p>
            <w:pPr>
              <w:spacing w:line="567" w:lineRule="exact"/>
              <w:jc w:val="center"/>
              <w:rPr>
                <w:rFonts w:hint="default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</w:rPr>
              <w:t>苏州市民政局</w:t>
            </w:r>
            <w:r>
              <w:rPr>
                <w:rFonts w:hint="eastAsia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编）</w:t>
            </w:r>
          </w:p>
        </w:tc>
      </w:tr>
    </w:tbl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line="567" w:lineRule="exact"/>
        <w:ind w:left="1400" w:hanging="1400" w:hangingChars="50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第六届民间文艺奖•优秀民间文艺学术著作获奖作品名单</w:t>
      </w:r>
    </w:p>
    <w:p>
      <w:pPr>
        <w:spacing w:line="567" w:lineRule="exact"/>
        <w:ind w:left="1400" w:hanging="1400" w:hangingChars="50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887"/>
        <w:gridCol w:w="21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67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887" w:type="dxa"/>
          </w:tcPr>
          <w:p>
            <w:pPr>
              <w:spacing w:line="567" w:lineRule="exac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获奖作品</w:t>
            </w:r>
          </w:p>
        </w:tc>
        <w:tc>
          <w:tcPr>
            <w:tcW w:w="2190" w:type="dxa"/>
          </w:tcPr>
          <w:p>
            <w:pPr>
              <w:spacing w:line="567" w:lineRule="exact"/>
              <w:jc w:val="center"/>
              <w:rPr>
                <w:rFonts w:hint="default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编/著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67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887" w:type="dxa"/>
            <w:vAlign w:val="center"/>
          </w:tcPr>
          <w:p>
            <w:pPr>
              <w:spacing w:line="567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《蓝雅白韵——中国蓝印花布纹样研究》</w:t>
            </w:r>
          </w:p>
        </w:tc>
        <w:tc>
          <w:tcPr>
            <w:tcW w:w="2190" w:type="dxa"/>
            <w:vAlign w:val="center"/>
          </w:tcPr>
          <w:p>
            <w:pPr>
              <w:spacing w:line="567" w:lineRule="exact"/>
              <w:jc w:val="center"/>
              <w:rPr>
                <w:rFonts w:hint="default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</w:rPr>
              <w:t>吴灵姝</w:t>
            </w:r>
            <w:r>
              <w:rPr>
                <w:rFonts w:hint="eastAsia"/>
                <w:sz w:val="22"/>
                <w:szCs w:val="28"/>
                <w:lang w:eastAsia="zh-CN"/>
              </w:rPr>
              <w:t>、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吴元新、倪沈键（编著）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67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887" w:type="dxa"/>
            <w:vAlign w:val="center"/>
          </w:tcPr>
          <w:p>
            <w:pPr>
              <w:spacing w:line="567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《中国活宝卷调查》</w:t>
            </w:r>
          </w:p>
        </w:tc>
        <w:tc>
          <w:tcPr>
            <w:tcW w:w="2190" w:type="dxa"/>
            <w:vAlign w:val="center"/>
          </w:tcPr>
          <w:p>
            <w:pPr>
              <w:spacing w:line="567" w:lineRule="exact"/>
              <w:jc w:val="center"/>
              <w:rPr>
                <w:rFonts w:hint="default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</w:rPr>
              <w:t>黄靖</w:t>
            </w:r>
            <w:r>
              <w:rPr>
                <w:rFonts w:hint="eastAsia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67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887" w:type="dxa"/>
            <w:vAlign w:val="center"/>
          </w:tcPr>
          <w:p>
            <w:pPr>
              <w:spacing w:line="567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《江苏手工艺史》</w:t>
            </w:r>
          </w:p>
        </w:tc>
        <w:tc>
          <w:tcPr>
            <w:tcW w:w="2190" w:type="dxa"/>
            <w:vAlign w:val="center"/>
          </w:tcPr>
          <w:p>
            <w:pPr>
              <w:spacing w:line="567" w:lineRule="exact"/>
              <w:jc w:val="center"/>
              <w:rPr>
                <w:rFonts w:hint="default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长北（著）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67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887" w:type="dxa"/>
            <w:vAlign w:val="center"/>
          </w:tcPr>
          <w:p>
            <w:pPr>
              <w:spacing w:line="567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《中国历代玩具辞典》</w:t>
            </w:r>
          </w:p>
        </w:tc>
        <w:tc>
          <w:tcPr>
            <w:tcW w:w="2190" w:type="dxa"/>
            <w:vAlign w:val="center"/>
          </w:tcPr>
          <w:p>
            <w:pPr>
              <w:spacing w:line="567" w:lineRule="exact"/>
              <w:jc w:val="center"/>
              <w:rPr>
                <w:rFonts w:hint="default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吴山、</w:t>
            </w:r>
            <w:r>
              <w:rPr>
                <w:rFonts w:hint="eastAsia"/>
                <w:sz w:val="22"/>
                <w:szCs w:val="28"/>
              </w:rPr>
              <w:t>陆原</w:t>
            </w:r>
            <w:r>
              <w:rPr>
                <w:rFonts w:hint="eastAsia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主编）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67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887" w:type="dxa"/>
            <w:vAlign w:val="center"/>
          </w:tcPr>
          <w:p>
            <w:pPr>
              <w:spacing w:line="567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《虎丘泥人一千年》</w:t>
            </w:r>
          </w:p>
        </w:tc>
        <w:tc>
          <w:tcPr>
            <w:tcW w:w="2190" w:type="dxa"/>
            <w:vAlign w:val="center"/>
          </w:tcPr>
          <w:p>
            <w:pPr>
              <w:spacing w:line="567" w:lineRule="exact"/>
              <w:jc w:val="center"/>
              <w:rPr>
                <w:rFonts w:hint="default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</w:rPr>
              <w:t>高福民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编著）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67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887" w:type="dxa"/>
            <w:vAlign w:val="center"/>
          </w:tcPr>
          <w:p>
            <w:pPr>
              <w:spacing w:line="567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《大器“婉”成——一张通作柞榛方桌的解析》</w:t>
            </w:r>
          </w:p>
        </w:tc>
        <w:tc>
          <w:tcPr>
            <w:tcW w:w="2190" w:type="dxa"/>
            <w:vAlign w:val="center"/>
          </w:tcPr>
          <w:p>
            <w:pPr>
              <w:spacing w:line="567" w:lineRule="exact"/>
              <w:jc w:val="center"/>
              <w:rPr>
                <w:rFonts w:hint="default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</w:rPr>
              <w:t>王金祥</w:t>
            </w:r>
            <w:r>
              <w:rPr>
                <w:rFonts w:hint="eastAsia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著）</w:t>
            </w:r>
          </w:p>
        </w:tc>
      </w:tr>
    </w:tbl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p>
      <w:pPr>
        <w:spacing w:line="567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附件4：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第六届民间文艺奖•优秀民间工艺美术作品获奖作品名单</w:t>
      </w:r>
    </w:p>
    <w:p>
      <w:pPr>
        <w:spacing w:line="567" w:lineRule="exact"/>
        <w:rPr>
          <w:sz w:val="28"/>
          <w:szCs w:val="28"/>
        </w:rPr>
      </w:pPr>
    </w:p>
    <w:tbl>
      <w:tblPr>
        <w:tblStyle w:val="5"/>
        <w:tblW w:w="823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134"/>
        <w:gridCol w:w="1157"/>
        <w:gridCol w:w="1276"/>
        <w:gridCol w:w="851"/>
        <w:gridCol w:w="2409"/>
        <w:gridCol w:w="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第六届民间文艺奖·优秀民间工艺美术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作品获奖作品名单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原始编号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  <w:r>
              <w:rPr>
                <w:rFonts w:hint="eastAsia"/>
                <w:b/>
                <w:bCs/>
                <w:color w:val="000000"/>
                <w:sz w:val="22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2"/>
              </w:rPr>
              <w:t>（设计）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  <w:r>
              <w:rPr>
                <w:rFonts w:hint="eastAsia"/>
                <w:b/>
                <w:bCs/>
                <w:color w:val="000000"/>
                <w:sz w:val="22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2"/>
              </w:rPr>
              <w:t>（制作）</w:t>
            </w:r>
            <w:r>
              <w:rPr>
                <w:rFonts w:hint="eastAsia"/>
                <w:b/>
                <w:bCs/>
                <w:vanish/>
                <w:color w:val="000000"/>
                <w:sz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地区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作品名称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zs-014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顾婷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顾婷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宜兴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《锦绣如意》套壶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紫砂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zs-016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刘军华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刘军华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宜兴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《丰硕》套壶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紫砂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zs-018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范友良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范友良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宜兴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石头记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紫砂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zs-020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毛子健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毛子健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宜兴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《逸韵高致》套壶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紫砂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zs-021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谈跃伟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谈跃伟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宜兴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五头线钟套壶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紫砂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zs-023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姚夏雨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姚夏雨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宜兴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《清莲系列》套组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紫砂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zs-025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吴扣华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吴扣华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宜兴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中国梦之金牛壶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紫砂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zs-046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郝梦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郝梦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《非思无量》秦权壶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紫砂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zs-075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孟赟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熊祖超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宜兴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湖石记（茶器组套）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紫砂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zs-084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谢强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谢强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宜兴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中华文明·当代·盛世风华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紫砂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tc-007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宜兴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飞跃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tc-015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宋少鹏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葛志文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南京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陶艺·见素 系列茶具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tc-016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方薛斐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方薛斐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宜兴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秋趣挂盘（3件/套）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hh-008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史仁杰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王月英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顾晏如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梦里水乡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麦秸画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hh-039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周志林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宿迁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幸福直播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农民画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cx-005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沈荷芳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双面绣《国粹》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刺绣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cx-007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卢梅红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卢梅红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生命的延续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刺绣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cx-009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张露 汤祝萍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邱长秀 赵明 殷志爽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李登平 陆扬 吾金珍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扬州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共享太平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刺绣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cx-018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府涵璐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府向红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《春风信》系列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刺绣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cx-019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织绣流苏《绫罗流经·烟纱点翠》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织绣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cx-027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戴健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翁玉琴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南京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云锦妆花凤袍（复制）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云锦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cx-031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范玉明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范辰霄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五子登科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缂丝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cx-051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卢福英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卢福英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虢国夫人游春图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刺绣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cx-056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林臻琦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林多妹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盘金绣传统服饰《泱泱华夏·风物日新》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刺绣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cx-061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李平秋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孙燕云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常州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常州三杰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刺绣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jz-014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张敬涛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张敬涛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水浒·一百零八将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剪纸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jz-034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丁园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丁园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宿迁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乡村旧貌换新颜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剪纸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jz-044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倪玉蓉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倪玉蓉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镇江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幸福新时代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剪纸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dk-017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陈晶晶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柳鸦芦雁图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木雕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dk-025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钟斌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钟斌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心有灵犀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木雕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dk-036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王杨春 钱勇胜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红木雕刻挂屏《蜂猴图》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木雕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dk-037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王金祥 王曦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南通红木小件（20件一套）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红木家具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dk-041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史忠明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史志晔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江南书房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红木家具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dk-053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宋梅英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宋梅英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小籽十八罗汉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核雕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dk-057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吴士钊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吴士钊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四大名著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核雕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dk-066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姚思颖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陆小琴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光影春秋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核雕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dk-089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钱建良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钱建良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荷香满夏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玉雕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dk-099</w:t>
            </w:r>
          </w:p>
        </w:tc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李拥军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李拥军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镇江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百子闹春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砖雕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dk-100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黄龙虎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黄龙虎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盐城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大美湿地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石雕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dk-111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蔡春生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蔡金兴 蔡春生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《长物志》系列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砚雕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dk-114</w:t>
            </w:r>
          </w:p>
        </w:tc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王宽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王中帮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南京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落尘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猛犸牙雕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dk-116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陈银付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陈银付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盐城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点滴之差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瓷刻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dk-118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季晶晶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季晶晶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淮安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《感动中国》（4件）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瓷刻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dk-119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邵同义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邵同义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镇江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仿古山水四条屏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瓷刻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dk-121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沈华强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沈华强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常州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凝芳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留青竹刻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cs-005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蔡晓霞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蔡晓霞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婴戏图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面塑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cs-026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葛晓青、卜灿璨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葛晓青、卜灿璨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江南记忆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彩塑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cs-042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王光永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王光永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唠嗑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zx-002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顾宸斌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南京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桨声灯影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金属工艺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zx-005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镇江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高山流水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zx-016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四君子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zx-030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邹剑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邹剑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脱胎漆器《瓜棱洗》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漆器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zx-035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胡建忠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李少杰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非鱼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苏扇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zx-053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赵树宪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赵树宪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南京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丝光星璨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绒花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zx-065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蒋妍侠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蒋妍侠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南京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灵蝶天地舞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绳结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zx-066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王健华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王健华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南京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蓝染口金包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蓝染拼布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zx-067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马小林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马小林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指日高升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金属工艺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zx-069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盛骁涛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盛骁涛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满天星大漆茶具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漆器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zx-081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邢粮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董玥彤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常州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《盛世千象》系列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梳篦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zx-083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倪沈键 吴灵姝 吴元新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倪沈键 吴灵姝 吴元新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如鱼得水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蓝印花布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vanish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vanish/>
                <w:color w:val="00000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vanish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vanish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vanish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vanish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vanish/>
                <w:color w:val="000000"/>
                <w:sz w:val="22"/>
              </w:rPr>
            </w:pPr>
          </w:p>
        </w:tc>
      </w:tr>
    </w:tbl>
    <w:p>
      <w:pPr>
        <w:spacing w:afterLines="5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thick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772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D6"/>
    <w:rsid w:val="000054B9"/>
    <w:rsid w:val="000066E1"/>
    <w:rsid w:val="0001138D"/>
    <w:rsid w:val="00030395"/>
    <w:rsid w:val="000535B8"/>
    <w:rsid w:val="00053D45"/>
    <w:rsid w:val="00074A7E"/>
    <w:rsid w:val="000B066E"/>
    <w:rsid w:val="000D7BFA"/>
    <w:rsid w:val="001139AE"/>
    <w:rsid w:val="00126DD5"/>
    <w:rsid w:val="00145793"/>
    <w:rsid w:val="001704F1"/>
    <w:rsid w:val="00175DEC"/>
    <w:rsid w:val="001800D6"/>
    <w:rsid w:val="00187292"/>
    <w:rsid w:val="001923DB"/>
    <w:rsid w:val="00193EF1"/>
    <w:rsid w:val="001B0775"/>
    <w:rsid w:val="001D11B8"/>
    <w:rsid w:val="001D7123"/>
    <w:rsid w:val="00220313"/>
    <w:rsid w:val="002219BF"/>
    <w:rsid w:val="00221A52"/>
    <w:rsid w:val="00227B16"/>
    <w:rsid w:val="00227CC1"/>
    <w:rsid w:val="00286B41"/>
    <w:rsid w:val="00295B4D"/>
    <w:rsid w:val="002C0C39"/>
    <w:rsid w:val="002C23A7"/>
    <w:rsid w:val="002F6DF3"/>
    <w:rsid w:val="0035597C"/>
    <w:rsid w:val="00360BCA"/>
    <w:rsid w:val="003638B4"/>
    <w:rsid w:val="00364457"/>
    <w:rsid w:val="00367C55"/>
    <w:rsid w:val="003A0AF6"/>
    <w:rsid w:val="003B7967"/>
    <w:rsid w:val="003E7365"/>
    <w:rsid w:val="003F232A"/>
    <w:rsid w:val="0041300E"/>
    <w:rsid w:val="00416C9B"/>
    <w:rsid w:val="00436EBE"/>
    <w:rsid w:val="004A6ACB"/>
    <w:rsid w:val="004E1828"/>
    <w:rsid w:val="00507884"/>
    <w:rsid w:val="0051245E"/>
    <w:rsid w:val="00517757"/>
    <w:rsid w:val="005339D0"/>
    <w:rsid w:val="005577AC"/>
    <w:rsid w:val="00593960"/>
    <w:rsid w:val="005E4F43"/>
    <w:rsid w:val="00613E0E"/>
    <w:rsid w:val="006219F3"/>
    <w:rsid w:val="00634F6D"/>
    <w:rsid w:val="00646373"/>
    <w:rsid w:val="00673DA3"/>
    <w:rsid w:val="00693392"/>
    <w:rsid w:val="006A1B24"/>
    <w:rsid w:val="006C2A10"/>
    <w:rsid w:val="006F4674"/>
    <w:rsid w:val="006F6DEC"/>
    <w:rsid w:val="00755F0F"/>
    <w:rsid w:val="00771667"/>
    <w:rsid w:val="00777626"/>
    <w:rsid w:val="007B001A"/>
    <w:rsid w:val="007D227B"/>
    <w:rsid w:val="00866B6C"/>
    <w:rsid w:val="00874E28"/>
    <w:rsid w:val="00880EB4"/>
    <w:rsid w:val="00887B24"/>
    <w:rsid w:val="008A376E"/>
    <w:rsid w:val="008A5BAC"/>
    <w:rsid w:val="008F31C2"/>
    <w:rsid w:val="0091075A"/>
    <w:rsid w:val="00927475"/>
    <w:rsid w:val="00950C7D"/>
    <w:rsid w:val="00953CE8"/>
    <w:rsid w:val="009711E0"/>
    <w:rsid w:val="009841E9"/>
    <w:rsid w:val="009D1AED"/>
    <w:rsid w:val="009D6427"/>
    <w:rsid w:val="00A017FB"/>
    <w:rsid w:val="00A36698"/>
    <w:rsid w:val="00A401DC"/>
    <w:rsid w:val="00A579B3"/>
    <w:rsid w:val="00AA0A90"/>
    <w:rsid w:val="00AE5A05"/>
    <w:rsid w:val="00B1323A"/>
    <w:rsid w:val="00B22FB0"/>
    <w:rsid w:val="00B52A23"/>
    <w:rsid w:val="00B8768D"/>
    <w:rsid w:val="00BE2A23"/>
    <w:rsid w:val="00BF7C96"/>
    <w:rsid w:val="00C1681D"/>
    <w:rsid w:val="00C16E96"/>
    <w:rsid w:val="00C17614"/>
    <w:rsid w:val="00C268F9"/>
    <w:rsid w:val="00C26EF2"/>
    <w:rsid w:val="00C340A9"/>
    <w:rsid w:val="00C65256"/>
    <w:rsid w:val="00CB0F7D"/>
    <w:rsid w:val="00CC2F0D"/>
    <w:rsid w:val="00CD71D2"/>
    <w:rsid w:val="00CE3A85"/>
    <w:rsid w:val="00D10A84"/>
    <w:rsid w:val="00D13017"/>
    <w:rsid w:val="00D1576F"/>
    <w:rsid w:val="00D52689"/>
    <w:rsid w:val="00D57670"/>
    <w:rsid w:val="00D92E38"/>
    <w:rsid w:val="00DB6F67"/>
    <w:rsid w:val="00E11EA3"/>
    <w:rsid w:val="00E33441"/>
    <w:rsid w:val="00E40019"/>
    <w:rsid w:val="00E65751"/>
    <w:rsid w:val="00E829C6"/>
    <w:rsid w:val="00E86D99"/>
    <w:rsid w:val="00E95798"/>
    <w:rsid w:val="00EB5CD7"/>
    <w:rsid w:val="00ED5E9D"/>
    <w:rsid w:val="00ED5F93"/>
    <w:rsid w:val="00EE775D"/>
    <w:rsid w:val="00F34362"/>
    <w:rsid w:val="00F53664"/>
    <w:rsid w:val="00F555AB"/>
    <w:rsid w:val="00F5784C"/>
    <w:rsid w:val="00FB1F52"/>
    <w:rsid w:val="00FD1ECC"/>
    <w:rsid w:val="00FD7227"/>
    <w:rsid w:val="056059A2"/>
    <w:rsid w:val="07377A93"/>
    <w:rsid w:val="07AA741E"/>
    <w:rsid w:val="0B3A7AEE"/>
    <w:rsid w:val="16157040"/>
    <w:rsid w:val="21236E1D"/>
    <w:rsid w:val="26FD54A8"/>
    <w:rsid w:val="29B65901"/>
    <w:rsid w:val="300A0E89"/>
    <w:rsid w:val="34DA7709"/>
    <w:rsid w:val="36981194"/>
    <w:rsid w:val="58D44E39"/>
    <w:rsid w:val="5FB807BA"/>
    <w:rsid w:val="6356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504</Words>
  <Characters>2876</Characters>
  <Lines>23</Lines>
  <Paragraphs>6</Paragraphs>
  <TotalTime>9</TotalTime>
  <ScaleCrop>false</ScaleCrop>
  <LinksUpToDate>false</LinksUpToDate>
  <CharactersWithSpaces>3374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2015-10-22T13:45:00Z</dcterms:created>
  <dc:creator>Microsoft</dc:creator>
  <cp:lastModifiedBy>王百万</cp:lastModifiedBy>
  <cp:lastPrinted>2019-12-19T08:31:00Z</cp:lastPrinted>
  <dcterms:modified xsi:type="dcterms:W3CDTF">2021-11-26T00:50:12Z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72FF16DD2F6C428AB0EB559E73C3DD8D</vt:lpwstr>
  </property>
</Properties>
</file>